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BC0D9" w14:textId="1C096CB4" w:rsidR="00A63794" w:rsidRDefault="00A63794" w:rsidP="00A63794">
      <w:pPr>
        <w:rPr>
          <w:b/>
          <w:sz w:val="28"/>
          <w:szCs w:val="28"/>
        </w:rPr>
      </w:pPr>
      <w:bookmarkStart w:id="0" w:name="_Hlk143682993"/>
      <w:r>
        <w:rPr>
          <w:b/>
          <w:sz w:val="28"/>
          <w:szCs w:val="28"/>
        </w:rPr>
        <w:t xml:space="preserve">Материалы для занятий на </w:t>
      </w:r>
      <w:proofErr w:type="gramStart"/>
      <w:r>
        <w:rPr>
          <w:b/>
          <w:sz w:val="28"/>
          <w:szCs w:val="28"/>
        </w:rPr>
        <w:t>художественном  отделении</w:t>
      </w:r>
      <w:proofErr w:type="gramEnd"/>
      <w:r>
        <w:rPr>
          <w:b/>
          <w:sz w:val="28"/>
          <w:szCs w:val="28"/>
        </w:rPr>
        <w:t xml:space="preserve"> по ДОП «Основы изобразительного искусства» (срок обучения </w:t>
      </w:r>
      <w:r>
        <w:rPr>
          <w:b/>
          <w:sz w:val="28"/>
          <w:szCs w:val="28"/>
        </w:rPr>
        <w:t>1 год</w:t>
      </w:r>
      <w:r>
        <w:rPr>
          <w:b/>
          <w:sz w:val="28"/>
          <w:szCs w:val="28"/>
        </w:rPr>
        <w:t xml:space="preserve">) для возрастной группы </w:t>
      </w:r>
      <w:r>
        <w:rPr>
          <w:b/>
          <w:sz w:val="28"/>
          <w:szCs w:val="28"/>
        </w:rPr>
        <w:t xml:space="preserve">5-6 </w:t>
      </w:r>
      <w:r>
        <w:rPr>
          <w:b/>
          <w:sz w:val="28"/>
          <w:szCs w:val="28"/>
        </w:rPr>
        <w:t>лет.</w:t>
      </w:r>
    </w:p>
    <w:bookmarkEnd w:id="0"/>
    <w:p w14:paraId="77EAED28" w14:textId="77777777" w:rsidR="00A63794" w:rsidRDefault="00A63794" w:rsidP="00A6379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Для рисования: </w:t>
      </w:r>
    </w:p>
    <w:p w14:paraId="0A991770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Масляная пастель на выбор «Стабило», «Фабер Кастелл», «Т</w:t>
      </w:r>
      <w:r>
        <w:rPr>
          <w:sz w:val="28"/>
          <w:szCs w:val="28"/>
          <w:lang w:val="en-US"/>
        </w:rPr>
        <w:t>iTi</w:t>
      </w:r>
      <w:r>
        <w:rPr>
          <w:sz w:val="28"/>
          <w:szCs w:val="28"/>
        </w:rPr>
        <w:t>», «</w:t>
      </w:r>
      <w:r>
        <w:rPr>
          <w:sz w:val="28"/>
          <w:szCs w:val="28"/>
          <w:lang w:val="en-US"/>
        </w:rPr>
        <w:t>Munge</w:t>
      </w:r>
      <w:r>
        <w:rPr>
          <w:sz w:val="28"/>
          <w:szCs w:val="28"/>
        </w:rPr>
        <w:t>», «</w:t>
      </w:r>
      <w:proofErr w:type="gramStart"/>
      <w:r>
        <w:rPr>
          <w:sz w:val="28"/>
          <w:szCs w:val="28"/>
          <w:lang w:val="en-US"/>
        </w:rPr>
        <w:t>Krawn</w:t>
      </w:r>
      <w:r>
        <w:rPr>
          <w:sz w:val="28"/>
          <w:szCs w:val="28"/>
        </w:rPr>
        <w:t>»  не</w:t>
      </w:r>
      <w:proofErr w:type="gramEnd"/>
      <w:r>
        <w:rPr>
          <w:sz w:val="28"/>
          <w:szCs w:val="28"/>
        </w:rPr>
        <w:t xml:space="preserve"> менее 24 цветов.</w:t>
      </w:r>
    </w:p>
    <w:p w14:paraId="2E24D990" w14:textId="6A71E519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 xml:space="preserve">- Набор толстых фломастеров (не менее 10 цветов) </w:t>
      </w:r>
    </w:p>
    <w:p w14:paraId="56BB33CA" w14:textId="309BF77B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Набор тонких фломастеров (24-32шт.)</w:t>
      </w:r>
    </w:p>
    <w:p w14:paraId="66BEBB59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Маркеры, цветовыделители</w:t>
      </w:r>
    </w:p>
    <w:p w14:paraId="3E2645E9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Черный толстый и тонкий маркер</w:t>
      </w:r>
    </w:p>
    <w:p w14:paraId="5D54C9CB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Золотой и серебряный маркер</w:t>
      </w:r>
    </w:p>
    <w:p w14:paraId="18CE5BE5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Корректор</w:t>
      </w:r>
    </w:p>
    <w:p w14:paraId="3FA8304A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Гуашь художественная «Мастер-класс» (12 цветов)</w:t>
      </w:r>
    </w:p>
    <w:p w14:paraId="32516764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Кисти №2, 8, 12-16 синтетика, плоские</w:t>
      </w:r>
    </w:p>
    <w:p w14:paraId="77F83F5E" w14:textId="6F3C8B81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  <w:u w:val="single"/>
        </w:rPr>
        <w:t>Для лепки</w:t>
      </w:r>
      <w:r>
        <w:rPr>
          <w:b/>
          <w:sz w:val="28"/>
          <w:szCs w:val="28"/>
        </w:rPr>
        <w:t>:</w:t>
      </w:r>
    </w:p>
    <w:p w14:paraId="09A3E367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Твердый пластилин (12-15 цветов) пр-во России «Луч», «Гамма»</w:t>
      </w:r>
    </w:p>
    <w:p w14:paraId="6F578968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Мягкий восковой пластилин (18-24 цвета)</w:t>
      </w:r>
    </w:p>
    <w:p w14:paraId="0C3F5452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Фартук, нарукавники</w:t>
      </w:r>
    </w:p>
    <w:p w14:paraId="53DC7ABD" w14:textId="77777777" w:rsidR="00A63794" w:rsidRDefault="00A63794" w:rsidP="00A6379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Магазины и адреса:</w:t>
      </w:r>
    </w:p>
    <w:p w14:paraId="4C5D8026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«Шедевр» Киренского, 33</w:t>
      </w:r>
    </w:p>
    <w:p w14:paraId="3A0A0354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«ПишиРисуй» ТЦ «Торговый квартал»</w:t>
      </w:r>
    </w:p>
    <w:p w14:paraId="2D2E78F8" w14:textId="77777777" w:rsidR="00A63794" w:rsidRDefault="00A63794" w:rsidP="00A63794">
      <w:pPr>
        <w:rPr>
          <w:sz w:val="28"/>
          <w:szCs w:val="28"/>
        </w:rPr>
      </w:pPr>
      <w:r>
        <w:rPr>
          <w:sz w:val="28"/>
          <w:szCs w:val="28"/>
        </w:rPr>
        <w:t>- «Леонардо» ТЦ «Планета» и др.</w:t>
      </w:r>
    </w:p>
    <w:p w14:paraId="6AE3988F" w14:textId="77777777" w:rsidR="00A63794" w:rsidRDefault="00A63794" w:rsidP="00A63794">
      <w:pPr>
        <w:rPr>
          <w:sz w:val="28"/>
          <w:szCs w:val="28"/>
        </w:rPr>
      </w:pPr>
    </w:p>
    <w:p w14:paraId="4730EBC3" w14:textId="77777777" w:rsidR="007578A6" w:rsidRDefault="007578A6" w:rsidP="007578A6"/>
    <w:p w14:paraId="64DB6EA6" w14:textId="77777777" w:rsidR="00F36DF8" w:rsidRDefault="00F36DF8"/>
    <w:sectPr w:rsidR="00F36DF8" w:rsidSect="00FB0D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D05"/>
    <w:rsid w:val="001E2B06"/>
    <w:rsid w:val="002B75D7"/>
    <w:rsid w:val="0030392F"/>
    <w:rsid w:val="00395A20"/>
    <w:rsid w:val="00690D05"/>
    <w:rsid w:val="00707863"/>
    <w:rsid w:val="007578A6"/>
    <w:rsid w:val="008B6A24"/>
    <w:rsid w:val="00A63794"/>
    <w:rsid w:val="00E912DB"/>
    <w:rsid w:val="00F36DF8"/>
    <w:rsid w:val="00FB0D95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3DD35"/>
  <w15:docId w15:val="{FD7A11E0-FCE7-495A-9F8A-FFFC49B1C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Светлана Фаталкина</cp:lastModifiedBy>
  <cp:revision>11</cp:revision>
  <cp:lastPrinted>2013-08-19T03:07:00Z</cp:lastPrinted>
  <dcterms:created xsi:type="dcterms:W3CDTF">2013-08-19T02:39:00Z</dcterms:created>
  <dcterms:modified xsi:type="dcterms:W3CDTF">2023-08-23T05:07:00Z</dcterms:modified>
</cp:coreProperties>
</file>